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489" w:rsidRPr="00480489" w:rsidRDefault="00480489" w:rsidP="0078267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t>May 1, 2015</w:t>
      </w:r>
    </w:p>
    <w:p w:rsidR="0078267A" w:rsidRDefault="0078267A" w:rsidP="0078267A">
      <w:pPr>
        <w:spacing w:line="240" w:lineRule="auto"/>
        <w:rPr>
          <w:sz w:val="24"/>
          <w:szCs w:val="24"/>
        </w:rPr>
      </w:pPr>
      <w:r w:rsidRPr="009822DB">
        <w:rPr>
          <w:sz w:val="24"/>
          <w:szCs w:val="24"/>
        </w:rPr>
        <w:t>History Committee</w:t>
      </w:r>
      <w:r w:rsidR="00E12582">
        <w:rPr>
          <w:sz w:val="24"/>
          <w:szCs w:val="24"/>
        </w:rPr>
        <w:t xml:space="preserve"> of the Friends of GSC</w:t>
      </w:r>
      <w:r w:rsidRPr="009822DB">
        <w:rPr>
          <w:sz w:val="24"/>
          <w:szCs w:val="24"/>
        </w:rPr>
        <w:br/>
        <w:t>c/o George Plant</w:t>
      </w:r>
      <w:r w:rsidRPr="009822DB">
        <w:rPr>
          <w:sz w:val="24"/>
          <w:szCs w:val="24"/>
        </w:rPr>
        <w:br/>
        <w:t xml:space="preserve">43 </w:t>
      </w:r>
      <w:proofErr w:type="spellStart"/>
      <w:r w:rsidRPr="009822DB">
        <w:rPr>
          <w:sz w:val="24"/>
          <w:szCs w:val="24"/>
        </w:rPr>
        <w:t>Vanhurst</w:t>
      </w:r>
      <w:proofErr w:type="spellEnd"/>
      <w:r w:rsidRPr="009822DB">
        <w:rPr>
          <w:sz w:val="24"/>
          <w:szCs w:val="24"/>
        </w:rPr>
        <w:t xml:space="preserve"> Place</w:t>
      </w:r>
      <w:r w:rsidRPr="009822DB">
        <w:rPr>
          <w:sz w:val="24"/>
          <w:szCs w:val="24"/>
        </w:rPr>
        <w:br/>
        <w:t xml:space="preserve">Ottawa, </w:t>
      </w:r>
      <w:proofErr w:type="gramStart"/>
      <w:r w:rsidRPr="009822DB">
        <w:rPr>
          <w:sz w:val="24"/>
          <w:szCs w:val="24"/>
        </w:rPr>
        <w:t>Ontario  K1V</w:t>
      </w:r>
      <w:proofErr w:type="gramEnd"/>
      <w:r w:rsidRPr="009822DB">
        <w:rPr>
          <w:sz w:val="24"/>
          <w:szCs w:val="24"/>
        </w:rPr>
        <w:t xml:space="preserve"> 9Z7</w:t>
      </w:r>
    </w:p>
    <w:p w:rsidR="00480489" w:rsidRPr="009822DB" w:rsidRDefault="00480489" w:rsidP="0078267A">
      <w:pPr>
        <w:spacing w:line="240" w:lineRule="auto"/>
        <w:rPr>
          <w:sz w:val="24"/>
          <w:szCs w:val="24"/>
        </w:rPr>
      </w:pPr>
    </w:p>
    <w:p w:rsidR="0078267A" w:rsidRPr="009822DB" w:rsidRDefault="0078267A" w:rsidP="0078267A">
      <w:pPr>
        <w:spacing w:line="240" w:lineRule="auto"/>
        <w:rPr>
          <w:sz w:val="24"/>
          <w:szCs w:val="24"/>
        </w:rPr>
      </w:pPr>
      <w:r w:rsidRPr="009822DB">
        <w:rPr>
          <w:sz w:val="24"/>
          <w:szCs w:val="24"/>
        </w:rPr>
        <w:t>Enclosed is my report on “History of the Geological Survey of Canada in the Sedimentary Basins of Western and Northern Canada – The Proud Heritage of the Geological Survey of Canada (Calgary)”. This report is the result of my proposal of 14 April 2011 in response to a solicitation by your Committee for a contribution from GSC (Calgary) on the history of the Geological Survey of Canada.</w:t>
      </w:r>
    </w:p>
    <w:p w:rsidR="0078267A" w:rsidRPr="009822DB" w:rsidRDefault="0078267A" w:rsidP="0078267A">
      <w:pPr>
        <w:spacing w:line="240" w:lineRule="auto"/>
        <w:rPr>
          <w:sz w:val="24"/>
          <w:szCs w:val="24"/>
        </w:rPr>
      </w:pPr>
      <w:r w:rsidRPr="009822DB">
        <w:rPr>
          <w:sz w:val="24"/>
          <w:szCs w:val="24"/>
        </w:rPr>
        <w:t>The report highlights significant contribution</w:t>
      </w:r>
      <w:r w:rsidR="00A60AD6">
        <w:rPr>
          <w:sz w:val="24"/>
          <w:szCs w:val="24"/>
        </w:rPr>
        <w:t>s</w:t>
      </w:r>
      <w:r w:rsidRPr="009822DB">
        <w:rPr>
          <w:sz w:val="24"/>
          <w:szCs w:val="24"/>
        </w:rPr>
        <w:t xml:space="preserve"> of the Geological Survey of Canada to the exploration and development of the “region of interest” and the formulation of Government policies</w:t>
      </w:r>
      <w:r w:rsidR="00CA75FB" w:rsidRPr="009822DB">
        <w:rPr>
          <w:sz w:val="24"/>
          <w:szCs w:val="24"/>
        </w:rPr>
        <w:t>. It summarizes some of the organizations special geoscience programs and initiatives in the region, the research support infrastructure and the operational context of its work.</w:t>
      </w:r>
    </w:p>
    <w:p w:rsidR="008A597B" w:rsidRPr="009822DB" w:rsidRDefault="008A597B" w:rsidP="0078267A">
      <w:pPr>
        <w:spacing w:line="240" w:lineRule="auto"/>
        <w:rPr>
          <w:sz w:val="24"/>
          <w:szCs w:val="24"/>
        </w:rPr>
      </w:pPr>
      <w:r w:rsidRPr="009822DB">
        <w:rPr>
          <w:sz w:val="24"/>
          <w:szCs w:val="24"/>
        </w:rPr>
        <w:t>I appreciate the input from Roger Macqueen, Walter Nassichuk and Don Stott in improving earlier versions of the report.</w:t>
      </w:r>
    </w:p>
    <w:p w:rsidR="008A597B" w:rsidRDefault="008A597B" w:rsidP="0078267A">
      <w:pPr>
        <w:spacing w:line="240" w:lineRule="auto"/>
        <w:rPr>
          <w:sz w:val="24"/>
          <w:szCs w:val="24"/>
        </w:rPr>
      </w:pPr>
      <w:r w:rsidRPr="009822DB">
        <w:rPr>
          <w:sz w:val="24"/>
          <w:szCs w:val="24"/>
        </w:rPr>
        <w:t>I hope that you find this report useful in your deliberations on GSC’s overall contributions to the development of the nation</w:t>
      </w:r>
      <w:r w:rsidR="00A60AD6">
        <w:rPr>
          <w:sz w:val="24"/>
          <w:szCs w:val="24"/>
        </w:rPr>
        <w:t xml:space="preserve">. </w:t>
      </w:r>
      <w:r w:rsidR="00D50873">
        <w:rPr>
          <w:sz w:val="24"/>
          <w:szCs w:val="24"/>
        </w:rPr>
        <w:t>Copies of this report are being submitted to the Director, Geological Survey of Canada (Calgary).</w:t>
      </w:r>
      <w:r w:rsidR="00A60AD6">
        <w:rPr>
          <w:sz w:val="24"/>
          <w:szCs w:val="24"/>
        </w:rPr>
        <w:t xml:space="preserve"> </w:t>
      </w:r>
      <w:r w:rsidR="00A60AD6" w:rsidRPr="009822DB">
        <w:rPr>
          <w:sz w:val="24"/>
          <w:szCs w:val="24"/>
        </w:rPr>
        <w:t>I would appreciate any assistance you might provide in making the report publicly accessible (e.g. Open File, WEB-accessible, etc.).</w:t>
      </w:r>
    </w:p>
    <w:p w:rsidR="004E6EFD" w:rsidRDefault="004E6EFD" w:rsidP="0078267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An archive of historically-significant documents was assembled during the preparation of this report and is available for those seeking more detailed information than is recorded in the report.</w:t>
      </w:r>
    </w:p>
    <w:p w:rsidR="004E6EFD" w:rsidRDefault="004E6EFD" w:rsidP="0078267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Let me know if I can assist further in this matter.</w:t>
      </w:r>
    </w:p>
    <w:p w:rsidR="004E6EFD" w:rsidRDefault="004E6EFD" w:rsidP="0078267A">
      <w:pPr>
        <w:spacing w:line="240" w:lineRule="auto"/>
        <w:rPr>
          <w:sz w:val="24"/>
          <w:szCs w:val="24"/>
        </w:rPr>
      </w:pPr>
    </w:p>
    <w:p w:rsidR="004E6EFD" w:rsidRDefault="004E6EFD" w:rsidP="0078267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Regards,</w:t>
      </w:r>
    </w:p>
    <w:p w:rsidR="004E6EFD" w:rsidRDefault="004E6EFD" w:rsidP="0078267A">
      <w:pPr>
        <w:spacing w:line="240" w:lineRule="auto"/>
        <w:rPr>
          <w:sz w:val="24"/>
          <w:szCs w:val="24"/>
        </w:rPr>
      </w:pPr>
    </w:p>
    <w:p w:rsidR="004E6EFD" w:rsidRDefault="004E6EFD" w:rsidP="0078267A">
      <w:pPr>
        <w:spacing w:line="240" w:lineRule="auto"/>
        <w:rPr>
          <w:sz w:val="24"/>
          <w:szCs w:val="24"/>
        </w:rPr>
      </w:pPr>
    </w:p>
    <w:p w:rsidR="008A597B" w:rsidRPr="009822DB" w:rsidRDefault="004E6EFD" w:rsidP="0078267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Grant Smith</w:t>
      </w:r>
      <w:r>
        <w:rPr>
          <w:sz w:val="24"/>
          <w:szCs w:val="24"/>
        </w:rPr>
        <w:br/>
        <w:t>Assistant Director (retired</w:t>
      </w:r>
      <w:proofErr w:type="gramStart"/>
      <w:r>
        <w:rPr>
          <w:sz w:val="24"/>
          <w:szCs w:val="24"/>
        </w:rPr>
        <w:t>)</w:t>
      </w:r>
      <w:proofErr w:type="gramEnd"/>
      <w:r>
        <w:rPr>
          <w:sz w:val="24"/>
          <w:szCs w:val="24"/>
        </w:rPr>
        <w:br/>
        <w:t>Geological Survey of Canada (Calgary</w:t>
      </w:r>
      <w:r w:rsidR="00E12582">
        <w:rPr>
          <w:sz w:val="24"/>
          <w:szCs w:val="24"/>
        </w:rPr>
        <w:t>)</w:t>
      </w:r>
      <w:bookmarkStart w:id="0" w:name="_GoBack"/>
      <w:bookmarkEnd w:id="0"/>
    </w:p>
    <w:sectPr w:rsidR="008A597B" w:rsidRPr="009822DB" w:rsidSect="00A60AD6">
      <w:headerReference w:type="default" r:id="rId7"/>
      <w:pgSz w:w="12240" w:h="15840"/>
      <w:pgMar w:top="1560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ED5" w:rsidRDefault="00D67ED5" w:rsidP="0078267A">
      <w:pPr>
        <w:spacing w:after="0" w:line="240" w:lineRule="auto"/>
      </w:pPr>
      <w:r>
        <w:separator/>
      </w:r>
    </w:p>
  </w:endnote>
  <w:endnote w:type="continuationSeparator" w:id="0">
    <w:p w:rsidR="00D67ED5" w:rsidRDefault="00D67ED5" w:rsidP="00782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ED5" w:rsidRDefault="00D67ED5" w:rsidP="0078267A">
      <w:pPr>
        <w:spacing w:after="0" w:line="240" w:lineRule="auto"/>
      </w:pPr>
      <w:r>
        <w:separator/>
      </w:r>
    </w:p>
  </w:footnote>
  <w:footnote w:type="continuationSeparator" w:id="0">
    <w:p w:rsidR="00D67ED5" w:rsidRDefault="00D67ED5" w:rsidP="007826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AD6" w:rsidRDefault="00A60AD6"/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8"/>
      <w:gridCol w:w="4788"/>
    </w:tblGrid>
    <w:tr w:rsidR="0078267A" w:rsidTr="00D50873">
      <w:trPr>
        <w:trHeight w:val="712"/>
      </w:trPr>
      <w:tc>
        <w:tcPr>
          <w:tcW w:w="4788" w:type="dxa"/>
        </w:tcPr>
        <w:p w:rsidR="0078267A" w:rsidRPr="0078267A" w:rsidRDefault="0078267A" w:rsidP="0078267A">
          <w:pPr>
            <w:pStyle w:val="Header"/>
            <w:rPr>
              <w:rFonts w:ascii="Arial" w:hAnsi="Arial" w:cs="Arial"/>
              <w:sz w:val="24"/>
              <w:szCs w:val="24"/>
            </w:rPr>
          </w:pPr>
          <w:r w:rsidRPr="0078267A">
            <w:rPr>
              <w:rFonts w:ascii="Arial" w:hAnsi="Arial" w:cs="Arial"/>
              <w:sz w:val="24"/>
              <w:szCs w:val="24"/>
            </w:rPr>
            <w:t>Grant Smith</w:t>
          </w:r>
        </w:p>
        <w:p w:rsidR="0078267A" w:rsidRPr="0078267A" w:rsidRDefault="0078267A" w:rsidP="0078267A">
          <w:pPr>
            <w:pStyle w:val="Header"/>
            <w:rPr>
              <w:rFonts w:ascii="Arial" w:hAnsi="Arial" w:cs="Arial"/>
            </w:rPr>
          </w:pPr>
          <w:r w:rsidRPr="0078267A">
            <w:rPr>
              <w:rFonts w:ascii="Arial" w:hAnsi="Arial" w:cs="Arial"/>
            </w:rPr>
            <w:t>964 Lake Arrow Way SE</w:t>
          </w:r>
        </w:p>
        <w:p w:rsidR="0078267A" w:rsidRDefault="0078267A">
          <w:pPr>
            <w:pStyle w:val="Header"/>
            <w:rPr>
              <w:rFonts w:ascii="Arial" w:hAnsi="Arial" w:cs="Arial"/>
            </w:rPr>
          </w:pPr>
          <w:r w:rsidRPr="0078267A">
            <w:rPr>
              <w:rFonts w:ascii="Arial" w:hAnsi="Arial" w:cs="Arial"/>
            </w:rPr>
            <w:t>Calgary, Alberta  T2J 3C3</w:t>
          </w:r>
        </w:p>
      </w:tc>
      <w:tc>
        <w:tcPr>
          <w:tcW w:w="4788" w:type="dxa"/>
        </w:tcPr>
        <w:p w:rsidR="0078267A" w:rsidRDefault="0078267A" w:rsidP="0078267A">
          <w:pPr>
            <w:pStyle w:val="Header"/>
            <w:jc w:val="right"/>
            <w:rPr>
              <w:rFonts w:ascii="Arial" w:hAnsi="Arial" w:cs="Arial"/>
            </w:rPr>
          </w:pPr>
        </w:p>
        <w:p w:rsidR="0078267A" w:rsidRPr="0078267A" w:rsidRDefault="0078267A" w:rsidP="0078267A">
          <w:pPr>
            <w:pStyle w:val="Header"/>
            <w:jc w:val="right"/>
            <w:rPr>
              <w:rFonts w:ascii="Arial" w:hAnsi="Arial" w:cs="Arial"/>
              <w:sz w:val="20"/>
              <w:szCs w:val="20"/>
            </w:rPr>
          </w:pPr>
          <w:r w:rsidRPr="0078267A">
            <w:rPr>
              <w:rFonts w:ascii="Arial" w:hAnsi="Arial" w:cs="Arial"/>
              <w:sz w:val="20"/>
              <w:szCs w:val="20"/>
            </w:rPr>
            <w:t>403-271-7232</w:t>
          </w:r>
        </w:p>
        <w:p w:rsidR="0078267A" w:rsidRDefault="0078267A" w:rsidP="0078267A">
          <w:pPr>
            <w:pStyle w:val="Header"/>
            <w:jc w:val="right"/>
            <w:rPr>
              <w:rFonts w:ascii="Arial" w:hAnsi="Arial" w:cs="Arial"/>
            </w:rPr>
          </w:pPr>
          <w:r w:rsidRPr="0078267A">
            <w:rPr>
              <w:rFonts w:ascii="Arial" w:hAnsi="Arial" w:cs="Arial"/>
              <w:sz w:val="20"/>
              <w:szCs w:val="20"/>
            </w:rPr>
            <w:t>smithgg@telusplanet.net</w:t>
          </w:r>
        </w:p>
      </w:tc>
    </w:tr>
  </w:tbl>
  <w:p w:rsidR="0078267A" w:rsidRDefault="007826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67A"/>
    <w:rsid w:val="00221EC7"/>
    <w:rsid w:val="00480489"/>
    <w:rsid w:val="004E6EFD"/>
    <w:rsid w:val="0078267A"/>
    <w:rsid w:val="008A597B"/>
    <w:rsid w:val="009822DB"/>
    <w:rsid w:val="00A60AD6"/>
    <w:rsid w:val="00CA75FB"/>
    <w:rsid w:val="00D50873"/>
    <w:rsid w:val="00D67ED5"/>
    <w:rsid w:val="00E1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26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267A"/>
  </w:style>
  <w:style w:type="paragraph" w:styleId="Footer">
    <w:name w:val="footer"/>
    <w:basedOn w:val="Normal"/>
    <w:link w:val="FooterChar"/>
    <w:uiPriority w:val="99"/>
    <w:unhideWhenUsed/>
    <w:rsid w:val="007826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67A"/>
  </w:style>
  <w:style w:type="paragraph" w:styleId="BalloonText">
    <w:name w:val="Balloon Text"/>
    <w:basedOn w:val="Normal"/>
    <w:link w:val="BalloonTextChar"/>
    <w:uiPriority w:val="99"/>
    <w:semiHidden/>
    <w:unhideWhenUsed/>
    <w:rsid w:val="00782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6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8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26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267A"/>
  </w:style>
  <w:style w:type="paragraph" w:styleId="Footer">
    <w:name w:val="footer"/>
    <w:basedOn w:val="Normal"/>
    <w:link w:val="FooterChar"/>
    <w:uiPriority w:val="99"/>
    <w:unhideWhenUsed/>
    <w:rsid w:val="007826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67A"/>
  </w:style>
  <w:style w:type="paragraph" w:styleId="BalloonText">
    <w:name w:val="Balloon Text"/>
    <w:basedOn w:val="Normal"/>
    <w:link w:val="BalloonTextChar"/>
    <w:uiPriority w:val="99"/>
    <w:semiHidden/>
    <w:unhideWhenUsed/>
    <w:rsid w:val="00782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6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8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NRCan / RNCan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Smith, Grant</dc:creator>
  <cp:lastModifiedBy>Smith, Grant</cp:lastModifiedBy>
  <cp:revision>7</cp:revision>
  <cp:lastPrinted>2015-01-13T19:07:00Z</cp:lastPrinted>
  <dcterms:created xsi:type="dcterms:W3CDTF">2015-01-13T17:46:00Z</dcterms:created>
  <dcterms:modified xsi:type="dcterms:W3CDTF">2015-01-13T19:09:00Z</dcterms:modified>
</cp:coreProperties>
</file>